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B5" w:rsidRPr="007D7EB5" w:rsidRDefault="007D7EB5" w:rsidP="007D7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LAGOTTO ROMAGNOLO – Podmínky a postup při </w:t>
      </w:r>
      <w:proofErr w:type="spellStart"/>
      <w:r w:rsidRPr="007D7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uchovnění</w:t>
      </w:r>
      <w:proofErr w:type="spellEnd"/>
      <w:r w:rsidRPr="007D7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, vystavení KL</w:t>
      </w:r>
    </w:p>
    <w:p w:rsidR="007D7EB5" w:rsidRPr="007D7EB5" w:rsidRDefault="007D7EB5" w:rsidP="007D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ooltip="12:39" w:history="1">
        <w:r w:rsidRPr="007D7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17.8.2018</w:t>
        </w:r>
      </w:hyperlink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hyperlink r:id="rId5" w:tooltip="Zobrazit všechny příspěvky od Tomáš Kempný" w:history="1">
        <w:r w:rsidRPr="007D7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Tomáš Kempný</w:t>
        </w:r>
      </w:hyperlink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 do chovu   –   od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15ti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Bez zkoušek z výkonu/vloh.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POVINNÉ  pro</w:t>
      </w:r>
      <w:proofErr w:type="gramEnd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 </w:t>
      </w:r>
      <w:proofErr w:type="spellStart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uchovnění</w:t>
      </w:r>
      <w:proofErr w:type="spellEnd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: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proofErr w:type="gramStart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absolvování  tří</w:t>
      </w:r>
      <w:proofErr w:type="gramEnd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výstav typu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 –  Mezinárodní, Národní, Klubová, Speciální  /Světová, Evropská/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třídy mladých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–  včetně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/uschovat posudky/. Na jedné z těchto výstav požádat rozhodčího o změření výšky, zapsání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skusu,  –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 musí být uvedeno v posudku , min. hodnocení VD, rozhodčí nejsou specifikováni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proofErr w:type="spellStart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rtg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  </w:t>
      </w: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DKK</w:t>
      </w:r>
      <w:proofErr w:type="gramEnd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věku 12ti měsíců/ vyhodnocení  provede veterinární lékař, který má k tomu oprávnění, tedy je i uveden na seznamu Veterinární komory . Jedinec s vyhodnocením B, C… musí mít vždy partnera 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rtg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              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JE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–   </w:t>
      </w: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juvenilní </w:t>
      </w:r>
      <w:proofErr w:type="gramStart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epilepsie 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Pokud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oba rodiče jedince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tedy čistí JE N/N  –   a je zapsáno v  PP, nebo máte atest rodičů zhotovený genetickou laboratoří, nemusíte testovat, bude do PP jedince zapsáno CBP – tedy čistý po rodičích.  Pokud je jeden z rodičů Vašeho psa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carrier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/přenašeč / je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  testovat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. /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Laboklin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Genoscoper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Vemodia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genetické lab. /z krve, nebo stěrem z bukální sliznice/ Toto vyšetření je možno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  kdykoliv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 omezeno  věkem.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Postup při </w:t>
      </w:r>
      <w:proofErr w:type="spellStart"/>
      <w:proofErr w:type="gramStart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>uchovnění</w:t>
      </w:r>
      <w:proofErr w:type="spellEnd"/>
      <w:r w:rsidRPr="007D7EB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:</w:t>
      </w:r>
      <w:proofErr w:type="gramEnd"/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poštou 3 posudky z výstav s vyznačením výšky, skusu, ev. počtu zubů, vyhodnocení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rtg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DKK, genetický test, pokud je jeden z rodičů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carrier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nutné testovat!  Ostatní testy,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vyšetření,  budou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ve zdravotní kartě jedince. Dále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orig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PP-bude vyznačena chovnost, kopii PP, foto psa v postoji a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hlavu,  elektronicky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email:calma@seznam.cz, kopii členské průkazky, kopii členského příspěvku-platby 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Postup při žádosti o </w:t>
      </w:r>
      <w:proofErr w:type="gramStart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>vystavení  –</w:t>
      </w:r>
      <w:proofErr w:type="gramEnd"/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 doporučení ke krytí /KL/: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vybraný budoucí otec štěňat z našeho klubu, mám jeho doklady u sebe. Pokud vyberete pejska v zahraničí, je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  –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potvrzení o chovnosti, DKK, JE, výška a skus, popř. foto.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Stáhněte si žádanku na </w:t>
      </w:r>
      <w:hyperlink r:id="rId6" w:history="1">
        <w:r w:rsidRPr="007D7E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www.kchls.cz</w:t>
        </w:r>
      </w:hyperlink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formulář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„ Žádost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vystavení doporučení ke krytí „ vyplňte a odešlete poštou na</w:t>
      </w:r>
      <w:r w:rsidRPr="007D7EB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cs-CZ"/>
        </w:rPr>
        <w:t xml:space="preserve"> Stanislava Janická, Vrbice 17, 38473 Stachy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přiložte požadovaná potvrzení. Je možno požádat o tři krycí psy. /v případě, že psa nemáte vybraného, nebo chcete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  s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výběrem, volejte </w:t>
      </w:r>
      <w:r w:rsidRPr="007D7EB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732 872 300/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 s KL Vám pošlu „Přihlášku vrhu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“  a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 „Hlášení vrhu“, 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zaplacení 200 Kč 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>Přihláška k zápisu vrhu štěňat – Vám bude zaslána společně s Doporučením ke krytí, tedy KL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narození vrhu přihlášku vyplňte, napřed psy a potom fenky, a ve věku </w:t>
      </w: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cca 14ti dnů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štěňátek zašlete na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: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ČMKJ, Lešanská 1176/2a, 14100 Praha 4, k rukám paní V. Dvořákové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Přiložte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–  PP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otce štěňat/kopii PP – pokud kryje v ČR poprvé, také jeho výstavní úspěchy, zdravot. Testy,   originál PP matky – pokud jde o její první vrh, potvrzené doporučení ke krytí /KL/, pokud máte nějaké nové zdravotní testy otce, které nebyly zapsány v době jeho zápisu do plemenné knihy, popř. další….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Budou Vám přidělena zápisová/tetovací čísla a vráceno zpět!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věku </w:t>
      </w:r>
      <w:proofErr w:type="gramStart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6ti</w:t>
      </w:r>
      <w:proofErr w:type="gramEnd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týdnů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štěňat </w:t>
      </w:r>
      <w:proofErr w:type="spellStart"/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otetujte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čísel, nebo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očipujte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VRH MUSÍ BÝT označen celý stejně buďto </w:t>
      </w:r>
      <w:proofErr w:type="spell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čipován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, či tetován! Nechte dole na „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Přihlášce….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.potvrdit VETEM, který provedl. Vylepte vedle štítky od čipování, nepřelepujte přidělená čísla.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Odešlete znova na adresu</w:t>
      </w: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Lešanská…… pokud jde Vaše štěňátko mimo Českou republiku, je nutno přiložit dopis se žádostí o export </w:t>
      </w:r>
      <w:proofErr w:type="spellStart"/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Pedigree</w:t>
      </w:r>
      <w:proofErr w:type="spell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 údaji o vrhu a adresou nového majitele v zahraničí. Budou Vám vystavena PP a zaslána na dobírku zpět! Jako chovatel podepíšete na přední str. vpravo nahoře!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NUTNO DODRŽET TERMÍNY pro zaslání </w:t>
      </w:r>
      <w:proofErr w:type="gramStart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  i</w:t>
      </w:r>
      <w:proofErr w:type="gramEnd"/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o vystavení PP – viz STANOVY KLUBU KCHLS, se kterými jste povinni se seznámit.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člen je povinen řídit se stanovami KCHLS viz odkaz</w:t>
      </w:r>
    </w:p>
    <w:p w:rsidR="007D7EB5" w:rsidRPr="007D7EB5" w:rsidRDefault="007D7EB5" w:rsidP="007D7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EB5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https://www.kchls.cz/index.php/stanovy-a-ady-kchls</w:t>
      </w:r>
    </w:p>
    <w:p w:rsidR="00F57863" w:rsidRDefault="007D7EB5">
      <w:bookmarkStart w:id="0" w:name="_GoBack"/>
      <w:bookmarkEnd w:id="0"/>
    </w:p>
    <w:sectPr w:rsidR="00F5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B5"/>
    <w:rsid w:val="007D7EB5"/>
    <w:rsid w:val="00A33C76"/>
    <w:rsid w:val="00A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5EEB-C5CF-432D-84B4-8EE3D16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7E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7D7EB5"/>
  </w:style>
  <w:style w:type="character" w:styleId="Hypertextovodkaz">
    <w:name w:val="Hyperlink"/>
    <w:basedOn w:val="Standardnpsmoodstavce"/>
    <w:uiPriority w:val="99"/>
    <w:semiHidden/>
    <w:unhideWhenUsed/>
    <w:rsid w:val="007D7EB5"/>
    <w:rPr>
      <w:color w:val="0000FF"/>
      <w:u w:val="single"/>
    </w:rPr>
  </w:style>
  <w:style w:type="character" w:customStyle="1" w:styleId="author">
    <w:name w:val="author"/>
    <w:basedOn w:val="Standardnpsmoodstavce"/>
    <w:rsid w:val="007D7EB5"/>
  </w:style>
  <w:style w:type="character" w:customStyle="1" w:styleId="author-name">
    <w:name w:val="author-name"/>
    <w:basedOn w:val="Standardnpsmoodstavce"/>
    <w:rsid w:val="007D7EB5"/>
  </w:style>
  <w:style w:type="paragraph" w:styleId="Normlnweb">
    <w:name w:val="Normal (Web)"/>
    <w:basedOn w:val="Normln"/>
    <w:uiPriority w:val="99"/>
    <w:semiHidden/>
    <w:unhideWhenUsed/>
    <w:rsid w:val="007D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D7EB5"/>
    <w:rPr>
      <w:i/>
      <w:iCs/>
    </w:rPr>
  </w:style>
  <w:style w:type="character" w:styleId="Siln">
    <w:name w:val="Strong"/>
    <w:basedOn w:val="Standardnpsmoodstavce"/>
    <w:uiPriority w:val="22"/>
    <w:qFormat/>
    <w:rsid w:val="007D7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hls.cz" TargetMode="External"/><Relationship Id="rId5" Type="http://schemas.openxmlformats.org/officeDocument/2006/relationships/hyperlink" Target="http://vodnipsi.cz/author/tomas_kempny/" TargetMode="External"/><Relationship Id="rId4" Type="http://schemas.openxmlformats.org/officeDocument/2006/relationships/hyperlink" Target="http://vodnipsi.cz/podminky-uchovneni-pro-plemeno-lagotto-romagnol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irein s.r.o.</dc:creator>
  <cp:keywords/>
  <dc:description/>
  <cp:lastModifiedBy>irein s.r.o.</cp:lastModifiedBy>
  <cp:revision>1</cp:revision>
  <dcterms:created xsi:type="dcterms:W3CDTF">2020-02-23T14:46:00Z</dcterms:created>
  <dcterms:modified xsi:type="dcterms:W3CDTF">2020-02-23T14:47:00Z</dcterms:modified>
</cp:coreProperties>
</file>